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C0" w:rsidRDefault="006A2DC0">
      <w:pPr>
        <w:rPr>
          <w:noProof/>
          <w:lang w:eastAsia="et-EE"/>
        </w:rPr>
      </w:pPr>
    </w:p>
    <w:p w:rsidR="006A2DC0" w:rsidRDefault="002D2AE8" w:rsidP="006A2DC0">
      <w:pPr>
        <w:jc w:val="both"/>
        <w:rPr>
          <w:noProof/>
          <w:lang w:eastAsia="et-EE"/>
        </w:rPr>
      </w:pP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drawing>
          <wp:inline distT="0" distB="0" distL="0" distR="0">
            <wp:extent cx="3248025" cy="1590675"/>
            <wp:effectExtent l="19050" t="0" r="9525" b="0"/>
            <wp:docPr id="3" name="Pilt 3" descr="C:\Users\Elion\Desktop\2013 Logo 1 nurme_koo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on\Desktop\2013 Logo 1 nurme_kool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tab/>
      </w:r>
    </w:p>
    <w:p w:rsidR="00D17CC3" w:rsidRDefault="00D17CC3" w:rsidP="006A2DC0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D17CC3">
        <w:rPr>
          <w:rFonts w:ascii="Times New Roman" w:hAnsi="Times New Roman" w:cs="Times New Roman"/>
          <w:noProof/>
          <w:sz w:val="24"/>
          <w:szCs w:val="24"/>
          <w:lang w:eastAsia="et-EE"/>
        </w:rPr>
        <w:t>Nurme Kool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:rsidR="00D17CC3" w:rsidRDefault="00F3777C" w:rsidP="006A2DC0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Arengusuunad</w:t>
      </w:r>
    </w:p>
    <w:p w:rsidR="00D17CC3" w:rsidRDefault="00C006F9" w:rsidP="006A2DC0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2018</w:t>
      </w:r>
      <w:bookmarkStart w:id="0" w:name="_GoBack"/>
      <w:bookmarkEnd w:id="0"/>
    </w:p>
    <w:p w:rsidR="00D17CC3" w:rsidRDefault="00D17CC3" w:rsidP="006A2DC0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D17CC3" w:rsidRPr="00D17CC3" w:rsidRDefault="00D17CC3" w:rsidP="00D17CC3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1. </w:t>
      </w:r>
      <w:r w:rsidRPr="00D17CC3">
        <w:rPr>
          <w:rFonts w:ascii="Times New Roman" w:hAnsi="Times New Roman" w:cs="Times New Roman"/>
          <w:noProof/>
          <w:sz w:val="24"/>
          <w:szCs w:val="24"/>
          <w:lang w:eastAsia="et-EE"/>
        </w:rPr>
        <w:t>Kool hariduslike erivajadustega lastele asub Järvamaal logistiliselt heas asukohas potentsiaalsetele klientidele (maakonnakeskuses Paides).</w:t>
      </w:r>
    </w:p>
    <w:p w:rsidR="00D17CC3" w:rsidRDefault="00D17CC3" w:rsidP="00D17CC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Suureneb kodust kooli käivate laste osakaal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D17CC3" w:rsidRDefault="00D17CC3" w:rsidP="00D17CC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Suureneb lapsevanemate kaasatus oma HEV lapse arendamisel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D17CC3" w:rsidRDefault="00D17CC3" w:rsidP="00D17CC3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2.  Haridus- ja teadusministeeriumi hallatavad koolid Järvamaal on koondatud ühte hariduslinnakusse.</w:t>
      </w:r>
    </w:p>
    <w:p w:rsidR="00D17CC3" w:rsidRDefault="00D17CC3" w:rsidP="00D17CC3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Koolidele on tagatud ühtsetel alustel toimiv</w:t>
      </w:r>
      <w:r w:rsidR="00F3777C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kvaliteetne haldusteenus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D17CC3" w:rsidRPr="00AE43BB" w:rsidRDefault="00AE43BB" w:rsidP="00AE43BB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Ühitatud toetavad teenused – </w:t>
      </w:r>
      <w:r w:rsidR="00F3777C">
        <w:rPr>
          <w:rFonts w:ascii="Times New Roman" w:hAnsi="Times New Roman" w:cs="Times New Roman"/>
          <w:noProof/>
          <w:sz w:val="24"/>
          <w:szCs w:val="24"/>
          <w:lang w:eastAsia="et-EE"/>
        </w:rPr>
        <w:t>infotehnoloogia</w:t>
      </w:r>
      <w:r w:rsidR="0011523F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, </w:t>
      </w:r>
      <w:r w:rsidR="000D367A">
        <w:rPr>
          <w:rFonts w:ascii="Times New Roman" w:hAnsi="Times New Roman" w:cs="Times New Roman"/>
          <w:noProof/>
          <w:sz w:val="24"/>
          <w:szCs w:val="24"/>
          <w:lang w:eastAsia="et-EE"/>
        </w:rPr>
        <w:t>toitlustamine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AE43BB" w:rsidRDefault="004100BD" w:rsidP="00AE43BB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3.    Hariduslike erivajadus</w:t>
      </w:r>
      <w:r w:rsidR="00AE43BB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tega (HEV) lapsed on </w:t>
      </w:r>
      <w:r w:rsidR="000E489D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maakonnakeskuses asuvas </w:t>
      </w:r>
      <w:r w:rsidR="00AE43BB">
        <w:rPr>
          <w:rFonts w:ascii="Times New Roman" w:hAnsi="Times New Roman" w:cs="Times New Roman"/>
          <w:noProof/>
          <w:sz w:val="24"/>
          <w:szCs w:val="24"/>
          <w:lang w:eastAsia="et-EE"/>
        </w:rPr>
        <w:t>hariduslinnakus sotsiaalselt integreeritud teiste õppurite ja kooli(de)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töötajate ning</w:t>
      </w:r>
      <w:r w:rsidR="000E489D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linnakodanikega</w:t>
      </w:r>
    </w:p>
    <w:p w:rsidR="00AE43BB" w:rsidRDefault="00AE43BB" w:rsidP="00AE43BB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Kokkupuuted üldkasutatavates ruumides/aladel – raamatukogu, söökla, õueala</w:t>
      </w:r>
      <w:r w:rsidR="00305BFE">
        <w:rPr>
          <w:rFonts w:ascii="Times New Roman" w:hAnsi="Times New Roman" w:cs="Times New Roman"/>
          <w:noProof/>
          <w:sz w:val="24"/>
          <w:szCs w:val="24"/>
          <w:lang w:eastAsia="et-EE"/>
        </w:rPr>
        <w:t>, võimla jms teiste koolide õ</w:t>
      </w:r>
      <w:r w:rsidR="00F3777C">
        <w:rPr>
          <w:rFonts w:ascii="Times New Roman" w:hAnsi="Times New Roman" w:cs="Times New Roman"/>
          <w:noProof/>
          <w:sz w:val="24"/>
          <w:szCs w:val="24"/>
          <w:lang w:eastAsia="et-EE"/>
        </w:rPr>
        <w:t>petajate ja õpilastega (JKHK,</w:t>
      </w:r>
      <w:r w:rsidR="00305BFE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GÜM).</w:t>
      </w:r>
    </w:p>
    <w:p w:rsidR="000E489D" w:rsidRDefault="000E489D" w:rsidP="00AE43BB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Linna puhkealade ja rajatiste  (Vallimägi, tehisjärv, ujula, matkarajad), kultuuriasutuste (muuseumid, raamatukogu, kultuurikeskus), riigiasutu</w:t>
      </w:r>
      <w:r w:rsidR="00F3777C">
        <w:rPr>
          <w:rFonts w:ascii="Times New Roman" w:hAnsi="Times New Roman" w:cs="Times New Roman"/>
          <w:noProof/>
          <w:sz w:val="24"/>
          <w:szCs w:val="24"/>
          <w:lang w:eastAsia="et-EE"/>
        </w:rPr>
        <w:t>ste (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PPA, </w:t>
      </w:r>
      <w:r w:rsidR="007C6355">
        <w:rPr>
          <w:rFonts w:ascii="Times New Roman" w:hAnsi="Times New Roman" w:cs="Times New Roman"/>
          <w:noProof/>
          <w:sz w:val="24"/>
          <w:szCs w:val="24"/>
          <w:lang w:eastAsia="et-EE"/>
        </w:rPr>
        <w:t>Töötukassa jms)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9E733F" w:rsidRDefault="009E733F" w:rsidP="009E733F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4. Õppekorralduses ja õppesisu valikul arvestatakse õpilaste võimeid ja teisi individuaalseid iseärasusi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FA5366" w:rsidRDefault="00FA5366" w:rsidP="009E733F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Õpilaste arenguraskuste ületamiseks või vähendamiseks rakendatakse sobilikke eripedagoogilisi meetodeid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FA5366" w:rsidRDefault="00FA5366" w:rsidP="009E733F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Õppe sisu on valdavalt suunatud praktiliste oskuste ja teadmiste omandamisele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9914BE" w:rsidRDefault="000D367A" w:rsidP="009E733F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Õppetegevuste kaudu</w:t>
      </w:r>
      <w:r w:rsidR="009914BE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suunatakse õpilasi omandama sotsiaalseid kogemusi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FA5366" w:rsidRDefault="00FA5366" w:rsidP="009E733F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t>Kooli õpp</w:t>
      </w:r>
      <w:r w:rsidR="009914BE">
        <w:rPr>
          <w:rFonts w:ascii="Times New Roman" w:hAnsi="Times New Roman" w:cs="Times New Roman"/>
          <w:noProof/>
          <w:sz w:val="24"/>
          <w:szCs w:val="24"/>
          <w:lang w:eastAsia="et-EE"/>
        </w:rPr>
        <w:t>esuunaks on loodusõpe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9E733F" w:rsidRDefault="00FA5366" w:rsidP="009E733F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Paide õppekoht toimib päevakoolina, kus osutatakse pikapäevarühmateenust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FA5366" w:rsidRDefault="00FA5366" w:rsidP="009E733F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Päinurme õppekoht toimib kool-koduna, kus osutatakse õpilaskoduteenust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0D367A" w:rsidRDefault="009914BE" w:rsidP="000D367A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Loov- ja valikaineid viiakse läbi tükkelõppe põhimõttel kaasates mõlema õppekoha õpilasi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1A07FC" w:rsidRDefault="000D367A" w:rsidP="001A07FC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5. HEV õpilasega seotud tugiteenuseid koordineerib koolis </w:t>
      </w:r>
      <w:r w:rsidR="001A07FC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HEV koordinaator. </w:t>
      </w:r>
    </w:p>
    <w:p w:rsidR="001A07FC" w:rsidRDefault="001A07FC" w:rsidP="001A07FC">
      <w:pPr>
        <w:pStyle w:val="Loendilik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Tugispetsialistid (logopeed, psühholoog, sotsiaalpedagoog, abiõpetaja, kasvataja, pikapäevarühma kasvataja, huvijuht, tugiisik, terapeut) teevad koostööd 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õpetajate ja lastevanematega</w:t>
      </w:r>
    </w:p>
    <w:p w:rsidR="001F7613" w:rsidRPr="001A07FC" w:rsidRDefault="001F7613" w:rsidP="001A07FC">
      <w:pPr>
        <w:pStyle w:val="Loendilik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Õpetatel on eripedagoogiline ettevalmistus. </w:t>
      </w:r>
    </w:p>
    <w:p w:rsidR="00305BFE" w:rsidRDefault="00305BFE" w:rsidP="00305BFE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4. Hari</w:t>
      </w:r>
      <w:r w:rsidR="003E37CB">
        <w:rPr>
          <w:rFonts w:ascii="Times New Roman" w:hAnsi="Times New Roman" w:cs="Times New Roman"/>
          <w:noProof/>
          <w:sz w:val="24"/>
          <w:szCs w:val="24"/>
          <w:lang w:eastAsia="et-EE"/>
        </w:rPr>
        <w:t>duslike erivajadustega lastele o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n tagatud paindlik üleminek ametiõppele kutsehariduskeskuses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305BFE" w:rsidRDefault="000528A8" w:rsidP="00305BFE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1-</w:t>
      </w:r>
      <w:r w:rsidR="00305BFE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aastane põhikoolijärgne lisaõpe </w:t>
      </w:r>
      <w:r w:rsidR="00F0425D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koostöös Järvamaa Kutsehariduskeskusega s.o. </w:t>
      </w:r>
      <w:r w:rsidR="00305BFE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juhendatud õpe 1050 tunni ulatuses, millest  525 õppetundi moodustab üldhariduslik õpe </w:t>
      </w:r>
      <w:r w:rsidR="00F0425D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(Nurme Kooli õpetajad) </w:t>
      </w:r>
      <w:r w:rsidR="00305BFE">
        <w:rPr>
          <w:rFonts w:ascii="Times New Roman" w:hAnsi="Times New Roman" w:cs="Times New Roman"/>
          <w:noProof/>
          <w:sz w:val="24"/>
          <w:szCs w:val="24"/>
          <w:lang w:eastAsia="et-EE"/>
        </w:rPr>
        <w:t>ja 525 õppetundi kutsealane ettevalmistus</w:t>
      </w:r>
      <w:r w:rsidR="00F0425D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(JKHK õpetajad)</w:t>
      </w:r>
      <w:r w:rsidR="00305BFE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ning sotsiaalsete ja </w:t>
      </w:r>
      <w:r w:rsidR="00F0425D">
        <w:rPr>
          <w:rFonts w:ascii="Times New Roman" w:hAnsi="Times New Roman" w:cs="Times New Roman"/>
          <w:noProof/>
          <w:sz w:val="24"/>
          <w:szCs w:val="24"/>
          <w:lang w:eastAsia="et-EE"/>
        </w:rPr>
        <w:t>enesekohaste oskuste arendamine</w:t>
      </w:r>
      <w:r w:rsidR="001F7613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:rsidR="00F0425D" w:rsidRDefault="00F0425D" w:rsidP="00305BFE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See on praktilist laadi kogemusõpe, mis aitab HEV lastel kohanduda üleminekus üldaridussüsteemist  kutseõppesse.</w:t>
      </w:r>
    </w:p>
    <w:p w:rsidR="00F0425D" w:rsidRDefault="00F0425D" w:rsidP="00F0425D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5. HEV kool ise võib olla praktikabaasiks JKHK õpilastele (nt hooldaja eriala) või gümnasistidele (nt sotsiaalvaldkonna õppesuund).</w:t>
      </w:r>
    </w:p>
    <w:p w:rsidR="00F0425D" w:rsidRDefault="000528A8" w:rsidP="00F0425D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6. HEV lastele on hästi k</w:t>
      </w:r>
      <w:r w:rsidR="00F0425D">
        <w:rPr>
          <w:rFonts w:ascii="Times New Roman" w:hAnsi="Times New Roman" w:cs="Times New Roman"/>
          <w:noProof/>
          <w:sz w:val="24"/>
          <w:szCs w:val="24"/>
          <w:lang w:eastAsia="et-EE"/>
        </w:rPr>
        <w:t>ättesaadavad koolivälised tugiteenused.</w:t>
      </w:r>
    </w:p>
    <w:p w:rsidR="00F0425D" w:rsidRDefault="00F0425D" w:rsidP="00F0425D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Teraapiad (ravivõimlemine, meditsiiniline logopeed jms) Järvamaa Haiglas</w:t>
      </w:r>
    </w:p>
    <w:p w:rsidR="00F0425D" w:rsidRDefault="00F0425D" w:rsidP="00F0425D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Nõustamisteenused</w:t>
      </w:r>
      <w:r w:rsidR="0011523F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Rajaleidjas</w:t>
      </w:r>
      <w:r w:rsidR="0011523F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lastele, lapsevanematele, õpetajatele ja koolide tugispetsialistidele</w:t>
      </w:r>
    </w:p>
    <w:p w:rsidR="0011523F" w:rsidRDefault="0011523F" w:rsidP="0011523F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7. HEV laste koolis töötavad kvalifitseeritud  tugispetsialistid, keda on osaliselt võimalik rakendada ka kutseõppe või gümnaasiumi osas (nt psühholoog, sotsiaalpedagoog).</w:t>
      </w:r>
    </w:p>
    <w:p w:rsidR="00626DAF" w:rsidRDefault="0011523F" w:rsidP="0011523F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8. HEV laste kooli õppekeskkond on ehitatud nii, et see  võimaldab heal tasemel õpet raskema (F2) ja raske puudega laste</w:t>
      </w:r>
      <w:r w:rsidR="00626DAF">
        <w:rPr>
          <w:rFonts w:ascii="Times New Roman" w:hAnsi="Times New Roman" w:cs="Times New Roman"/>
          <w:noProof/>
          <w:sz w:val="24"/>
          <w:szCs w:val="24"/>
          <w:lang w:eastAsia="et-EE"/>
        </w:rPr>
        <w:t>le.</w:t>
      </w:r>
    </w:p>
    <w:p w:rsidR="00626DAF" w:rsidRPr="00626DAF" w:rsidRDefault="00626DAF" w:rsidP="00626DAF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9. HEV laste koolis on eraldi osakonnad lähtuvalt puude eripäeast.</w:t>
      </w:r>
    </w:p>
    <w:p w:rsidR="00626DAF" w:rsidRDefault="00626DAF" w:rsidP="0011523F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10. HEV laste kooli võivad olla osakonnad ka maakonna teistes asu</w:t>
      </w:r>
      <w:r w:rsidR="00F3777C">
        <w:rPr>
          <w:rFonts w:ascii="Times New Roman" w:hAnsi="Times New Roman" w:cs="Times New Roman"/>
          <w:noProof/>
          <w:sz w:val="24"/>
          <w:szCs w:val="24"/>
          <w:lang w:eastAsia="et-EE"/>
        </w:rPr>
        <w:t>lates/linnades (Paides, Päinurmes jm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).</w:t>
      </w:r>
    </w:p>
    <w:p w:rsidR="00626DAF" w:rsidRDefault="00626DAF" w:rsidP="0011523F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11. HEV laste kooli tugispetsialistid võivad osutada teenuseid ka maakonn</w:t>
      </w:r>
      <w:r w:rsidR="00F3777C">
        <w:rPr>
          <w:rFonts w:ascii="Times New Roman" w:hAnsi="Times New Roman" w:cs="Times New Roman"/>
          <w:noProof/>
          <w:sz w:val="24"/>
          <w:szCs w:val="24"/>
          <w:lang w:eastAsia="et-EE"/>
        </w:rPr>
        <w:t>a teiste koolide HEV õpilastele ja nende vanematele</w:t>
      </w:r>
    </w:p>
    <w:p w:rsidR="00626DAF" w:rsidRDefault="00626DAF" w:rsidP="00626DAF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t>Nõustamisteenused</w:t>
      </w:r>
    </w:p>
    <w:p w:rsidR="00626DAF" w:rsidRDefault="00626DAF" w:rsidP="00626DAF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Teraapiad</w:t>
      </w:r>
    </w:p>
    <w:p w:rsidR="00626DAF" w:rsidRDefault="00626DAF" w:rsidP="00626DAF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Perioodõpe HEV koolis eesmärgiga kaasuda tavakooli </w:t>
      </w:r>
      <w:r w:rsidR="000E489D">
        <w:rPr>
          <w:rFonts w:ascii="Times New Roman" w:hAnsi="Times New Roman" w:cs="Times New Roman"/>
          <w:noProof/>
          <w:sz w:val="24"/>
          <w:szCs w:val="24"/>
          <w:lang w:eastAsia="et-EE"/>
        </w:rPr>
        <w:t>(HEV koordinaatorite ja tugispetsialistide koostöö</w:t>
      </w:r>
      <w:r w:rsidR="00F3777C">
        <w:rPr>
          <w:rFonts w:ascii="Times New Roman" w:hAnsi="Times New Roman" w:cs="Times New Roman"/>
          <w:noProof/>
          <w:sz w:val="24"/>
          <w:szCs w:val="24"/>
          <w:lang w:eastAsia="et-EE"/>
        </w:rPr>
        <w:t>)</w:t>
      </w:r>
    </w:p>
    <w:p w:rsidR="000E489D" w:rsidRDefault="000E489D" w:rsidP="000E489D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12. </w:t>
      </w:r>
      <w:r w:rsidR="00300313">
        <w:rPr>
          <w:rFonts w:ascii="Times New Roman" w:hAnsi="Times New Roman" w:cs="Times New Roman"/>
          <w:noProof/>
          <w:sz w:val="24"/>
          <w:szCs w:val="24"/>
          <w:lang w:eastAsia="et-EE"/>
        </w:rPr>
        <w:t>HEV kool osutab või ostab sisse invatransporditeenust.</w:t>
      </w:r>
    </w:p>
    <w:p w:rsidR="00300313" w:rsidRDefault="00300313" w:rsidP="00300313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Koostöö KOVga</w:t>
      </w:r>
    </w:p>
    <w:p w:rsidR="00300313" w:rsidRDefault="00300313" w:rsidP="00300313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Suureneb kodust kooli käivate laste arv</w:t>
      </w:r>
    </w:p>
    <w:p w:rsidR="00300313" w:rsidRPr="00300313" w:rsidRDefault="00300313" w:rsidP="00300313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Väheneb õpilaskoduteenuse vajadus</w:t>
      </w:r>
    </w:p>
    <w:p w:rsidR="00300313" w:rsidRDefault="00300313" w:rsidP="000E489D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13. HEV kooli lapsed elavad valdavalt oma kodudes, kus neile on tagatud REHA plaani järgsed  tugiteenused.</w:t>
      </w:r>
    </w:p>
    <w:p w:rsidR="00303CEF" w:rsidRDefault="00303CEF" w:rsidP="000E489D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303CEF" w:rsidRDefault="00303CEF" w:rsidP="000E489D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Eevi Tüüna</w:t>
      </w:r>
    </w:p>
    <w:p w:rsidR="00303CEF" w:rsidRDefault="00303CEF" w:rsidP="000E489D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Nurme Kooli</w:t>
      </w:r>
    </w:p>
    <w:p w:rsidR="00303CEF" w:rsidRPr="000E489D" w:rsidRDefault="00303CEF" w:rsidP="000E489D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direktor</w:t>
      </w:r>
    </w:p>
    <w:p w:rsidR="00626DAF" w:rsidRPr="00626DAF" w:rsidRDefault="00626DAF" w:rsidP="00626DAF">
      <w:pPr>
        <w:pStyle w:val="Loendilik"/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11523F" w:rsidRPr="0011523F" w:rsidRDefault="00626DAF" w:rsidP="0011523F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:rsidR="00305BFE" w:rsidRPr="00AE43BB" w:rsidRDefault="00305BFE" w:rsidP="00305BFE">
      <w:pPr>
        <w:pStyle w:val="Loendilik"/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AE43BB" w:rsidRPr="00AE43BB" w:rsidRDefault="00AE43BB" w:rsidP="00AE43BB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D17CC3" w:rsidRPr="00D17CC3" w:rsidRDefault="00D17CC3" w:rsidP="00D17CC3">
      <w:pPr>
        <w:pStyle w:val="Loendilik"/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D17CC3" w:rsidRPr="00D17CC3" w:rsidRDefault="00D17CC3" w:rsidP="006A2DC0">
      <w:pPr>
        <w:jc w:val="both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C4376F" w:rsidRDefault="002D2AE8" w:rsidP="006A2DC0">
      <w:pPr>
        <w:jc w:val="both"/>
        <w:rPr>
          <w:noProof/>
          <w:lang w:eastAsia="et-EE"/>
        </w:rPr>
      </w:pPr>
      <w:r>
        <w:rPr>
          <w:noProof/>
          <w:lang w:eastAsia="et-EE"/>
        </w:rPr>
        <w:tab/>
      </w:r>
    </w:p>
    <w:sectPr w:rsidR="00C4376F" w:rsidSect="00C437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5E" w:rsidRDefault="00B8455E" w:rsidP="002D2AE8">
      <w:pPr>
        <w:spacing w:after="0" w:line="240" w:lineRule="auto"/>
      </w:pPr>
      <w:r>
        <w:separator/>
      </w:r>
    </w:p>
  </w:endnote>
  <w:endnote w:type="continuationSeparator" w:id="0">
    <w:p w:rsidR="00B8455E" w:rsidRDefault="00B8455E" w:rsidP="002D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C4" w:rsidRDefault="002D2AE8" w:rsidP="006131C4">
    <w:pPr>
      <w:pStyle w:val="Jalus"/>
      <w:pBdr>
        <w:top w:val="single" w:sz="4" w:space="1" w:color="auto"/>
      </w:pBdr>
    </w:pPr>
    <w:r>
      <w:t>Päinurme</w:t>
    </w:r>
    <w:r w:rsidR="009E733F">
      <w:t>, Järva</w:t>
    </w:r>
    <w:r w:rsidR="006131C4">
      <w:t xml:space="preserve"> vald</w:t>
    </w:r>
    <w:r w:rsidR="006131C4">
      <w:tab/>
    </w:r>
    <w:r w:rsidR="009E733F">
      <w:t>kool@nurmekool.edu.ee</w:t>
    </w:r>
    <w:r w:rsidR="006131C4">
      <w:tab/>
      <w:t xml:space="preserve">Tel 3869434; </w:t>
    </w:r>
  </w:p>
  <w:p w:rsidR="006A2DC0" w:rsidRDefault="002D2AE8">
    <w:pPr>
      <w:pStyle w:val="Jalus"/>
    </w:pPr>
    <w:r>
      <w:t>72502 Järva</w:t>
    </w:r>
    <w:r w:rsidR="006A2DC0">
      <w:t xml:space="preserve"> </w:t>
    </w:r>
    <w:r>
      <w:t>maa</w:t>
    </w:r>
    <w:r w:rsidR="006A2DC0">
      <w:t>kond</w:t>
    </w:r>
    <w:r>
      <w:t xml:space="preserve"> </w:t>
    </w:r>
    <w:r w:rsidR="006131C4">
      <w:tab/>
    </w:r>
    <w:hyperlink r:id="rId1" w:history="1">
      <w:r w:rsidR="00EE5924" w:rsidRPr="005E4E92">
        <w:rPr>
          <w:rStyle w:val="Hperlink"/>
        </w:rPr>
        <w:t>nurmekool.edu.ee</w:t>
      </w:r>
    </w:hyperlink>
    <w:r w:rsidR="006A2DC0">
      <w:tab/>
      <w:t>3869425</w:t>
    </w:r>
  </w:p>
  <w:p w:rsidR="006A2DC0" w:rsidRDefault="006A2DC0">
    <w:pPr>
      <w:pStyle w:val="Jalus"/>
    </w:pPr>
  </w:p>
  <w:p w:rsidR="002D2AE8" w:rsidRDefault="006131C4">
    <w:pPr>
      <w:pStyle w:val="Jalus"/>
    </w:pPr>
    <w:r>
      <w:tab/>
    </w:r>
    <w:r w:rsidR="002D2AE8">
      <w:tab/>
    </w:r>
    <w:r w:rsidR="002D2A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5E" w:rsidRDefault="00B8455E" w:rsidP="002D2AE8">
      <w:pPr>
        <w:spacing w:after="0" w:line="240" w:lineRule="auto"/>
      </w:pPr>
      <w:r>
        <w:separator/>
      </w:r>
    </w:p>
  </w:footnote>
  <w:footnote w:type="continuationSeparator" w:id="0">
    <w:p w:rsidR="00B8455E" w:rsidRDefault="00B8455E" w:rsidP="002D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0E9"/>
    <w:multiLevelType w:val="hybridMultilevel"/>
    <w:tmpl w:val="DE38A1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1C03"/>
    <w:multiLevelType w:val="hybridMultilevel"/>
    <w:tmpl w:val="0D9C72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4279"/>
    <w:multiLevelType w:val="hybridMultilevel"/>
    <w:tmpl w:val="DBD2A7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9F8"/>
    <w:multiLevelType w:val="hybridMultilevel"/>
    <w:tmpl w:val="4AF2AE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1501"/>
    <w:multiLevelType w:val="hybridMultilevel"/>
    <w:tmpl w:val="07E63E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1970"/>
    <w:multiLevelType w:val="hybridMultilevel"/>
    <w:tmpl w:val="2A4616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3791A"/>
    <w:multiLevelType w:val="hybridMultilevel"/>
    <w:tmpl w:val="566869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1D44"/>
    <w:multiLevelType w:val="hybridMultilevel"/>
    <w:tmpl w:val="BC64E3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D0116"/>
    <w:multiLevelType w:val="hybridMultilevel"/>
    <w:tmpl w:val="AAE0C7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5200D"/>
    <w:multiLevelType w:val="hybridMultilevel"/>
    <w:tmpl w:val="8E26A8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A4AAF"/>
    <w:multiLevelType w:val="hybridMultilevel"/>
    <w:tmpl w:val="A9CEACE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C04B82"/>
    <w:multiLevelType w:val="hybridMultilevel"/>
    <w:tmpl w:val="FF089B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E8"/>
    <w:rsid w:val="00011FEE"/>
    <w:rsid w:val="00027398"/>
    <w:rsid w:val="00034A14"/>
    <w:rsid w:val="000528A8"/>
    <w:rsid w:val="00097945"/>
    <w:rsid w:val="000D367A"/>
    <w:rsid w:val="000E489D"/>
    <w:rsid w:val="0011523F"/>
    <w:rsid w:val="00171134"/>
    <w:rsid w:val="001A07FC"/>
    <w:rsid w:val="001F2127"/>
    <w:rsid w:val="001F7613"/>
    <w:rsid w:val="00230031"/>
    <w:rsid w:val="002D2AE8"/>
    <w:rsid w:val="002E422C"/>
    <w:rsid w:val="00300313"/>
    <w:rsid w:val="00303CEF"/>
    <w:rsid w:val="00305BFE"/>
    <w:rsid w:val="003423FA"/>
    <w:rsid w:val="003D654F"/>
    <w:rsid w:val="003E37CB"/>
    <w:rsid w:val="004100BD"/>
    <w:rsid w:val="00435923"/>
    <w:rsid w:val="006131C4"/>
    <w:rsid w:val="00626DAF"/>
    <w:rsid w:val="006A2DC0"/>
    <w:rsid w:val="006D2401"/>
    <w:rsid w:val="006E1848"/>
    <w:rsid w:val="006F22D6"/>
    <w:rsid w:val="00790BF4"/>
    <w:rsid w:val="007C6355"/>
    <w:rsid w:val="00822327"/>
    <w:rsid w:val="00943C70"/>
    <w:rsid w:val="009914BE"/>
    <w:rsid w:val="009E733F"/>
    <w:rsid w:val="00A75F16"/>
    <w:rsid w:val="00A90D7B"/>
    <w:rsid w:val="00AE43BB"/>
    <w:rsid w:val="00B214EC"/>
    <w:rsid w:val="00B8455E"/>
    <w:rsid w:val="00C006F9"/>
    <w:rsid w:val="00C124F4"/>
    <w:rsid w:val="00C4376F"/>
    <w:rsid w:val="00CC4BBA"/>
    <w:rsid w:val="00D17CC3"/>
    <w:rsid w:val="00D409C7"/>
    <w:rsid w:val="00D40B4D"/>
    <w:rsid w:val="00D62B9E"/>
    <w:rsid w:val="00D93771"/>
    <w:rsid w:val="00EA7607"/>
    <w:rsid w:val="00EC4002"/>
    <w:rsid w:val="00EE5924"/>
    <w:rsid w:val="00F0425D"/>
    <w:rsid w:val="00F3777C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EF7D"/>
  <w15:docId w15:val="{1CC088C7-1E2D-4F51-8C75-D778F57B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4376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D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D2AE8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semiHidden/>
    <w:unhideWhenUsed/>
    <w:rsid w:val="002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2D2AE8"/>
  </w:style>
  <w:style w:type="paragraph" w:styleId="Jalus">
    <w:name w:val="footer"/>
    <w:basedOn w:val="Normaallaad"/>
    <w:link w:val="JalusMrk"/>
    <w:uiPriority w:val="99"/>
    <w:semiHidden/>
    <w:unhideWhenUsed/>
    <w:rsid w:val="002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2D2AE8"/>
  </w:style>
  <w:style w:type="character" w:styleId="Hperlink">
    <w:name w:val="Hyperlink"/>
    <w:basedOn w:val="Liguvaikefont"/>
    <w:uiPriority w:val="99"/>
    <w:unhideWhenUsed/>
    <w:rsid w:val="006131C4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D17CC3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9E7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urmekool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Elion</dc:creator>
  <cp:lastModifiedBy>Kaja Kalda</cp:lastModifiedBy>
  <cp:revision>4</cp:revision>
  <dcterms:created xsi:type="dcterms:W3CDTF">2018-10-01T06:40:00Z</dcterms:created>
  <dcterms:modified xsi:type="dcterms:W3CDTF">2018-10-01T07:03:00Z</dcterms:modified>
</cp:coreProperties>
</file>